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682" w:rsidRPr="00DE5951" w:rsidRDefault="00C91682" w:rsidP="00DE5951">
      <w:pPr>
        <w:spacing w:line="480" w:lineRule="auto"/>
        <w:jc w:val="center"/>
        <w:rPr>
          <w:rFonts w:ascii="Times New Roman" w:hAnsi="Times New Roman" w:cs="Times New Roman"/>
          <w:sz w:val="24"/>
          <w:szCs w:val="24"/>
        </w:rPr>
      </w:pPr>
      <w:bookmarkStart w:id="0" w:name="_GoBack"/>
      <w:bookmarkEnd w:id="0"/>
    </w:p>
    <w:p w:rsidR="00C91682" w:rsidRPr="00DE5951" w:rsidRDefault="00C91682" w:rsidP="00DE5951">
      <w:pPr>
        <w:spacing w:line="480" w:lineRule="auto"/>
        <w:jc w:val="center"/>
        <w:rPr>
          <w:rFonts w:ascii="Times New Roman" w:hAnsi="Times New Roman" w:cs="Times New Roman"/>
          <w:sz w:val="24"/>
          <w:szCs w:val="24"/>
        </w:rPr>
      </w:pPr>
    </w:p>
    <w:p w:rsidR="00C91682" w:rsidRDefault="00C91682" w:rsidP="00DE5951">
      <w:pPr>
        <w:spacing w:line="480" w:lineRule="auto"/>
        <w:jc w:val="center"/>
        <w:rPr>
          <w:rFonts w:ascii="Times New Roman" w:hAnsi="Times New Roman" w:cs="Times New Roman"/>
          <w:sz w:val="24"/>
          <w:szCs w:val="24"/>
        </w:rPr>
      </w:pPr>
    </w:p>
    <w:p w:rsidR="00DE5951" w:rsidRDefault="00DE5951" w:rsidP="00DE5951">
      <w:pPr>
        <w:spacing w:line="480" w:lineRule="auto"/>
        <w:jc w:val="center"/>
        <w:rPr>
          <w:rFonts w:ascii="Times New Roman" w:hAnsi="Times New Roman" w:cs="Times New Roman"/>
          <w:sz w:val="24"/>
          <w:szCs w:val="24"/>
        </w:rPr>
      </w:pPr>
    </w:p>
    <w:p w:rsidR="00DE5951" w:rsidRDefault="00DE5951" w:rsidP="00DE5951">
      <w:pPr>
        <w:spacing w:line="480" w:lineRule="auto"/>
        <w:jc w:val="center"/>
        <w:rPr>
          <w:rFonts w:ascii="Times New Roman" w:hAnsi="Times New Roman" w:cs="Times New Roman"/>
          <w:sz w:val="24"/>
          <w:szCs w:val="24"/>
        </w:rPr>
      </w:pPr>
    </w:p>
    <w:p w:rsidR="00DE5951" w:rsidRPr="00DE5951" w:rsidRDefault="00DE5951" w:rsidP="00DE5951">
      <w:pPr>
        <w:spacing w:line="480" w:lineRule="auto"/>
        <w:jc w:val="center"/>
        <w:rPr>
          <w:rFonts w:ascii="Times New Roman" w:hAnsi="Times New Roman" w:cs="Times New Roman"/>
          <w:sz w:val="24"/>
          <w:szCs w:val="24"/>
        </w:rPr>
      </w:pPr>
    </w:p>
    <w:p w:rsidR="00C91682" w:rsidRPr="00DE5951" w:rsidRDefault="00C91682" w:rsidP="00DE5951">
      <w:pPr>
        <w:spacing w:line="480" w:lineRule="auto"/>
        <w:jc w:val="center"/>
        <w:rPr>
          <w:rFonts w:ascii="Times New Roman" w:hAnsi="Times New Roman" w:cs="Times New Roman"/>
          <w:sz w:val="24"/>
          <w:szCs w:val="24"/>
        </w:rPr>
      </w:pPr>
    </w:p>
    <w:p w:rsidR="00C91682" w:rsidRDefault="00390783" w:rsidP="00DE5951">
      <w:pPr>
        <w:spacing w:line="480" w:lineRule="auto"/>
        <w:jc w:val="center"/>
        <w:rPr>
          <w:rFonts w:ascii="Times New Roman" w:hAnsi="Times New Roman" w:cs="Times New Roman"/>
          <w:sz w:val="24"/>
          <w:szCs w:val="24"/>
        </w:rPr>
      </w:pPr>
      <w:r w:rsidRPr="00DE5951">
        <w:rPr>
          <w:rFonts w:ascii="Times New Roman" w:hAnsi="Times New Roman" w:cs="Times New Roman"/>
          <w:sz w:val="24"/>
          <w:szCs w:val="24"/>
        </w:rPr>
        <w:t>Difference be</w:t>
      </w:r>
      <w:r w:rsidR="00570868" w:rsidRPr="00DE5951">
        <w:rPr>
          <w:rFonts w:ascii="Times New Roman" w:hAnsi="Times New Roman" w:cs="Times New Roman"/>
          <w:sz w:val="24"/>
          <w:szCs w:val="24"/>
        </w:rPr>
        <w:t>tween correlation and Causation</w:t>
      </w:r>
    </w:p>
    <w:p w:rsidR="00DE5951" w:rsidRPr="00DE5951" w:rsidRDefault="00390783" w:rsidP="00DE5951">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DE5951" w:rsidRDefault="00390783" w:rsidP="00DE5951">
      <w:pPr>
        <w:spacing w:line="480" w:lineRule="auto"/>
        <w:jc w:val="center"/>
        <w:rPr>
          <w:rFonts w:ascii="Times New Roman" w:hAnsi="Times New Roman" w:cs="Times New Roman"/>
          <w:sz w:val="24"/>
          <w:szCs w:val="24"/>
        </w:rPr>
      </w:pPr>
      <w:r w:rsidRPr="00DE5951">
        <w:rPr>
          <w:rFonts w:ascii="Times New Roman" w:hAnsi="Times New Roman" w:cs="Times New Roman"/>
          <w:sz w:val="24"/>
          <w:szCs w:val="24"/>
        </w:rPr>
        <w:t>Institution Affiliation</w:t>
      </w:r>
    </w:p>
    <w:p w:rsidR="00C91682" w:rsidRPr="00DE5951" w:rsidRDefault="00390783" w:rsidP="00DE5951">
      <w:pPr>
        <w:spacing w:line="480" w:lineRule="auto"/>
        <w:jc w:val="center"/>
        <w:rPr>
          <w:rFonts w:ascii="Times New Roman" w:hAnsi="Times New Roman" w:cs="Times New Roman"/>
          <w:sz w:val="24"/>
          <w:szCs w:val="24"/>
        </w:rPr>
      </w:pPr>
      <w:r w:rsidRPr="00DE5951">
        <w:rPr>
          <w:rFonts w:ascii="Times New Roman" w:hAnsi="Times New Roman" w:cs="Times New Roman"/>
          <w:sz w:val="24"/>
          <w:szCs w:val="24"/>
        </w:rPr>
        <w:t>Professor</w:t>
      </w:r>
      <w:r w:rsidR="00DE5951">
        <w:rPr>
          <w:rFonts w:ascii="Times New Roman" w:hAnsi="Times New Roman" w:cs="Times New Roman"/>
          <w:sz w:val="24"/>
          <w:szCs w:val="24"/>
        </w:rPr>
        <w:t>’s Name</w:t>
      </w:r>
    </w:p>
    <w:p w:rsidR="00C91682" w:rsidRPr="00DE5951" w:rsidRDefault="00390783" w:rsidP="00DE5951">
      <w:pPr>
        <w:spacing w:line="480" w:lineRule="auto"/>
        <w:jc w:val="center"/>
        <w:rPr>
          <w:rFonts w:ascii="Times New Roman" w:hAnsi="Times New Roman" w:cs="Times New Roman"/>
          <w:sz w:val="24"/>
          <w:szCs w:val="24"/>
        </w:rPr>
      </w:pPr>
      <w:r w:rsidRPr="00DE5951">
        <w:rPr>
          <w:rFonts w:ascii="Times New Roman" w:hAnsi="Times New Roman" w:cs="Times New Roman"/>
          <w:sz w:val="24"/>
          <w:szCs w:val="24"/>
        </w:rPr>
        <w:t>Date of Submission</w:t>
      </w:r>
    </w:p>
    <w:p w:rsidR="00C91682" w:rsidRPr="00DE5951" w:rsidRDefault="00C91682" w:rsidP="00DE5951">
      <w:pPr>
        <w:spacing w:line="480" w:lineRule="auto"/>
        <w:jc w:val="center"/>
        <w:rPr>
          <w:rFonts w:ascii="Times New Roman" w:hAnsi="Times New Roman" w:cs="Times New Roman"/>
          <w:sz w:val="24"/>
          <w:szCs w:val="24"/>
        </w:rPr>
      </w:pPr>
    </w:p>
    <w:p w:rsidR="00C91682" w:rsidRPr="00DE5951" w:rsidRDefault="00C91682" w:rsidP="00DE5951">
      <w:pPr>
        <w:spacing w:line="480" w:lineRule="auto"/>
        <w:jc w:val="center"/>
        <w:rPr>
          <w:rFonts w:ascii="Times New Roman" w:hAnsi="Times New Roman" w:cs="Times New Roman"/>
          <w:sz w:val="24"/>
          <w:szCs w:val="24"/>
        </w:rPr>
      </w:pPr>
    </w:p>
    <w:p w:rsidR="00C91682" w:rsidRPr="00DE5951" w:rsidRDefault="00C91682" w:rsidP="00DE5951">
      <w:pPr>
        <w:spacing w:line="480" w:lineRule="auto"/>
        <w:jc w:val="center"/>
        <w:rPr>
          <w:rFonts w:ascii="Times New Roman" w:hAnsi="Times New Roman" w:cs="Times New Roman"/>
          <w:sz w:val="24"/>
          <w:szCs w:val="24"/>
        </w:rPr>
      </w:pPr>
    </w:p>
    <w:p w:rsidR="00C91682" w:rsidRPr="00DE5951" w:rsidRDefault="00C91682" w:rsidP="00DE5951">
      <w:pPr>
        <w:spacing w:line="480" w:lineRule="auto"/>
        <w:jc w:val="center"/>
        <w:rPr>
          <w:rFonts w:ascii="Times New Roman" w:hAnsi="Times New Roman" w:cs="Times New Roman"/>
          <w:sz w:val="24"/>
          <w:szCs w:val="24"/>
        </w:rPr>
      </w:pPr>
    </w:p>
    <w:p w:rsidR="00C91682" w:rsidRPr="00DE5951" w:rsidRDefault="00C91682" w:rsidP="00DE5951">
      <w:pPr>
        <w:spacing w:line="480" w:lineRule="auto"/>
        <w:jc w:val="both"/>
        <w:rPr>
          <w:rFonts w:ascii="Times New Roman" w:hAnsi="Times New Roman" w:cs="Times New Roman"/>
          <w:sz w:val="24"/>
          <w:szCs w:val="24"/>
        </w:rPr>
      </w:pPr>
    </w:p>
    <w:p w:rsidR="00C91682" w:rsidRPr="00DE5951" w:rsidRDefault="00C91682" w:rsidP="00DE5951">
      <w:pPr>
        <w:spacing w:line="480" w:lineRule="auto"/>
        <w:jc w:val="both"/>
        <w:rPr>
          <w:rFonts w:ascii="Times New Roman" w:hAnsi="Times New Roman" w:cs="Times New Roman"/>
          <w:sz w:val="24"/>
          <w:szCs w:val="24"/>
        </w:rPr>
      </w:pPr>
    </w:p>
    <w:p w:rsidR="00080FF3" w:rsidRPr="00DE5951" w:rsidRDefault="00390783" w:rsidP="00DE5951">
      <w:pPr>
        <w:spacing w:line="480" w:lineRule="auto"/>
        <w:jc w:val="center"/>
        <w:rPr>
          <w:rFonts w:ascii="Times New Roman" w:hAnsi="Times New Roman" w:cs="Times New Roman"/>
          <w:b/>
          <w:sz w:val="24"/>
          <w:szCs w:val="24"/>
        </w:rPr>
      </w:pPr>
      <w:r w:rsidRPr="00DE5951">
        <w:rPr>
          <w:rFonts w:ascii="Times New Roman" w:hAnsi="Times New Roman" w:cs="Times New Roman"/>
          <w:b/>
          <w:sz w:val="24"/>
          <w:szCs w:val="24"/>
        </w:rPr>
        <w:lastRenderedPageBreak/>
        <w:t>Difference between Correlation and Causation</w:t>
      </w:r>
    </w:p>
    <w:p w:rsidR="003D7F8C" w:rsidRPr="00DE5951" w:rsidRDefault="00390783" w:rsidP="00DE5951">
      <w:pPr>
        <w:spacing w:line="480" w:lineRule="auto"/>
        <w:ind w:firstLine="720"/>
        <w:rPr>
          <w:rFonts w:ascii="Times New Roman" w:hAnsi="Times New Roman" w:cs="Times New Roman"/>
          <w:sz w:val="24"/>
          <w:szCs w:val="24"/>
        </w:rPr>
      </w:pPr>
      <w:r w:rsidRPr="00DE5951">
        <w:rPr>
          <w:rFonts w:ascii="Times New Roman" w:hAnsi="Times New Roman" w:cs="Times New Roman"/>
          <w:sz w:val="24"/>
          <w:szCs w:val="24"/>
        </w:rPr>
        <w:t>Correlation is a relationship between two variables whereby when one variable</w:t>
      </w:r>
      <w:r w:rsidRPr="00DE5951">
        <w:rPr>
          <w:rFonts w:ascii="Times New Roman" w:hAnsi="Times New Roman" w:cs="Times New Roman"/>
          <w:sz w:val="24"/>
          <w:szCs w:val="24"/>
        </w:rPr>
        <w:t xml:space="preserve"> changes, the other variable also changes. On the other hand, Causation is when there is a real-world explanation for why this is logically happening, implying a cause and effect. It also means to cases where one action causes an outcome</w:t>
      </w:r>
      <w:r w:rsidR="00080FF3" w:rsidRPr="00DE5951">
        <w:rPr>
          <w:rFonts w:ascii="Times New Roman" w:hAnsi="Times New Roman" w:cs="Times New Roman"/>
          <w:sz w:val="24"/>
          <w:szCs w:val="24"/>
        </w:rPr>
        <w:t xml:space="preserve"> </w:t>
      </w:r>
      <w:r w:rsidR="00F420C1" w:rsidRPr="00DE5951">
        <w:rPr>
          <w:rFonts w:ascii="Times New Roman" w:hAnsi="Times New Roman" w:cs="Times New Roman"/>
          <w:sz w:val="24"/>
          <w:szCs w:val="24"/>
        </w:rPr>
        <w:t>(</w:t>
      </w:r>
      <w:r w:rsidR="00080FF3" w:rsidRPr="00DE5951">
        <w:rPr>
          <w:rFonts w:ascii="Times New Roman" w:hAnsi="Times New Roman" w:cs="Times New Roman"/>
          <w:sz w:val="24"/>
          <w:szCs w:val="24"/>
        </w:rPr>
        <w:t>Verhulst</w:t>
      </w:r>
      <w:r w:rsidR="00F420C1" w:rsidRPr="00DE5951">
        <w:rPr>
          <w:rFonts w:ascii="Times New Roman" w:hAnsi="Times New Roman" w:cs="Times New Roman"/>
          <w:sz w:val="24"/>
          <w:szCs w:val="24"/>
        </w:rPr>
        <w:t xml:space="preserve"> et al., 2012)</w:t>
      </w:r>
      <w:r w:rsidRPr="00DE5951">
        <w:rPr>
          <w:rFonts w:ascii="Times New Roman" w:hAnsi="Times New Roman" w:cs="Times New Roman"/>
          <w:sz w:val="24"/>
          <w:szCs w:val="24"/>
        </w:rPr>
        <w:t>. Therefore the relationship between the two is Causation is a correl</w:t>
      </w:r>
      <w:r w:rsidR="00B371BD" w:rsidRPr="00DE5951">
        <w:rPr>
          <w:rFonts w:ascii="Times New Roman" w:hAnsi="Times New Roman" w:cs="Times New Roman"/>
          <w:sz w:val="24"/>
          <w:szCs w:val="24"/>
        </w:rPr>
        <w:t>ation with a reason the two appear to be closely associated with one dependent on the other.</w:t>
      </w:r>
    </w:p>
    <w:p w:rsidR="00EB55A8" w:rsidRPr="00DE5951" w:rsidRDefault="00390783" w:rsidP="00DE5951">
      <w:pPr>
        <w:spacing w:line="480" w:lineRule="auto"/>
        <w:ind w:firstLine="720"/>
        <w:jc w:val="both"/>
        <w:rPr>
          <w:rFonts w:ascii="Times New Roman" w:hAnsi="Times New Roman" w:cs="Times New Roman"/>
          <w:sz w:val="24"/>
          <w:szCs w:val="24"/>
        </w:rPr>
      </w:pPr>
      <w:r w:rsidRPr="00DE5951">
        <w:rPr>
          <w:rFonts w:ascii="Times New Roman" w:hAnsi="Times New Roman" w:cs="Times New Roman"/>
          <w:sz w:val="24"/>
          <w:szCs w:val="24"/>
        </w:rPr>
        <w:t>Correlation occurs when there is a level of connection, or rather an association between two variables. Causation implies the effect for which party A may result in B. A decision to arrest accused persons may result from a crime occurring in the community.</w:t>
      </w:r>
      <w:r w:rsidRPr="00DE5951">
        <w:rPr>
          <w:rFonts w:ascii="Times New Roman" w:hAnsi="Times New Roman" w:cs="Times New Roman"/>
          <w:sz w:val="24"/>
          <w:szCs w:val="24"/>
        </w:rPr>
        <w:t xml:space="preserve"> This is Causation. However, when the crime becomes too much leading to police brutality, this may be referred to as correlation which involves a long step-by-step explanation.</w:t>
      </w:r>
    </w:p>
    <w:p w:rsidR="00B371BD" w:rsidRPr="00DE5951" w:rsidRDefault="00390783" w:rsidP="00DE5951">
      <w:pPr>
        <w:spacing w:line="480" w:lineRule="auto"/>
        <w:ind w:firstLine="720"/>
        <w:jc w:val="both"/>
        <w:rPr>
          <w:rFonts w:ascii="Times New Roman" w:hAnsi="Times New Roman" w:cs="Times New Roman"/>
          <w:sz w:val="24"/>
          <w:szCs w:val="24"/>
        </w:rPr>
      </w:pPr>
      <w:r w:rsidRPr="00DE5951">
        <w:rPr>
          <w:rFonts w:ascii="Times New Roman" w:hAnsi="Times New Roman" w:cs="Times New Roman"/>
          <w:sz w:val="24"/>
          <w:szCs w:val="24"/>
        </w:rPr>
        <w:t>In testing causation, effect and cause as two variables that are associated. Wi</w:t>
      </w:r>
      <w:r w:rsidRPr="00DE5951">
        <w:rPr>
          <w:rFonts w:ascii="Times New Roman" w:hAnsi="Times New Roman" w:cs="Times New Roman"/>
          <w:sz w:val="24"/>
          <w:szCs w:val="24"/>
        </w:rPr>
        <w:t>thout causality in a robust analysis, doing so can lead to a positive where causal relationship seems to have taken place. Still, in the real sense, it is not there. This occurs if the relationship between the dependent and an independent variable is not e</w:t>
      </w:r>
      <w:r w:rsidRPr="00DE5951">
        <w:rPr>
          <w:rFonts w:ascii="Times New Roman" w:hAnsi="Times New Roman" w:cs="Times New Roman"/>
          <w:sz w:val="24"/>
          <w:szCs w:val="24"/>
        </w:rPr>
        <w:t>xtensively tested.</w:t>
      </w:r>
      <w:r w:rsidR="00DE6634" w:rsidRPr="00DE5951">
        <w:rPr>
          <w:rFonts w:ascii="Times New Roman" w:hAnsi="Times New Roman" w:cs="Times New Roman"/>
          <w:sz w:val="24"/>
          <w:szCs w:val="24"/>
        </w:rPr>
        <w:t xml:space="preserve"> </w:t>
      </w:r>
      <w:r w:rsidR="00F420C1" w:rsidRPr="00DE5951">
        <w:rPr>
          <w:rFonts w:ascii="Times New Roman" w:hAnsi="Times New Roman" w:cs="Times New Roman"/>
          <w:sz w:val="24"/>
          <w:szCs w:val="24"/>
        </w:rPr>
        <w:t>According to Verhulst et al. (2012), w</w:t>
      </w:r>
      <w:r w:rsidR="00DE6634" w:rsidRPr="00DE5951">
        <w:rPr>
          <w:rFonts w:ascii="Times New Roman" w:hAnsi="Times New Roman" w:cs="Times New Roman"/>
          <w:sz w:val="24"/>
          <w:szCs w:val="24"/>
        </w:rPr>
        <w:t xml:space="preserve">rong positives generate product insights because they can mislead you about the link between significant development and behaviors. For instance, without rigorous testing, one can risk basing important product decisions on the wrong user behavior, thinking he knows </w:t>
      </w:r>
      <w:r w:rsidR="00E33825" w:rsidRPr="00DE5951">
        <w:rPr>
          <w:rFonts w:ascii="Times New Roman" w:hAnsi="Times New Roman" w:cs="Times New Roman"/>
          <w:sz w:val="24"/>
          <w:szCs w:val="24"/>
        </w:rPr>
        <w:t>the</w:t>
      </w:r>
      <w:r w:rsidR="00DE6634" w:rsidRPr="00DE5951">
        <w:rPr>
          <w:rFonts w:ascii="Times New Roman" w:hAnsi="Times New Roman" w:cs="Times New Roman"/>
          <w:sz w:val="24"/>
          <w:szCs w:val="24"/>
        </w:rPr>
        <w:t xml:space="preserve"> specific key activation events that result in long-term</w:t>
      </w:r>
      <w:r w:rsidR="00E33825" w:rsidRPr="00DE5951">
        <w:rPr>
          <w:rFonts w:ascii="Times New Roman" w:hAnsi="Times New Roman" w:cs="Times New Roman"/>
          <w:sz w:val="24"/>
          <w:szCs w:val="24"/>
        </w:rPr>
        <w:t xml:space="preserve"> user retention.</w:t>
      </w:r>
      <w:r w:rsidR="00DE6634" w:rsidRPr="00DE5951">
        <w:rPr>
          <w:rFonts w:ascii="Times New Roman" w:hAnsi="Times New Roman" w:cs="Times New Roman"/>
          <w:sz w:val="24"/>
          <w:szCs w:val="24"/>
        </w:rPr>
        <w:t xml:space="preserve"> </w:t>
      </w:r>
    </w:p>
    <w:p w:rsidR="00E33825" w:rsidRPr="00DE5951" w:rsidRDefault="00390783" w:rsidP="00DE5951">
      <w:pPr>
        <w:spacing w:line="480" w:lineRule="auto"/>
        <w:ind w:firstLine="720"/>
        <w:jc w:val="both"/>
        <w:rPr>
          <w:rFonts w:ascii="Times New Roman" w:hAnsi="Times New Roman" w:cs="Times New Roman"/>
          <w:sz w:val="24"/>
          <w:szCs w:val="24"/>
        </w:rPr>
      </w:pPr>
      <w:r w:rsidRPr="00DE5951">
        <w:rPr>
          <w:rFonts w:ascii="Times New Roman" w:hAnsi="Times New Roman" w:cs="Times New Roman"/>
          <w:sz w:val="24"/>
          <w:szCs w:val="24"/>
        </w:rPr>
        <w:t>In a relationship and differentiating the two variants, you find a correlation you can test for Causation by run</w:t>
      </w:r>
      <w:r w:rsidRPr="00DE5951">
        <w:rPr>
          <w:rFonts w:ascii="Times New Roman" w:hAnsi="Times New Roman" w:cs="Times New Roman"/>
          <w:sz w:val="24"/>
          <w:szCs w:val="24"/>
        </w:rPr>
        <w:t xml:space="preserve">ning experiments that control the other variants and measure the difference. </w:t>
      </w:r>
      <w:r w:rsidRPr="00DE5951">
        <w:rPr>
          <w:rFonts w:ascii="Times New Roman" w:hAnsi="Times New Roman" w:cs="Times New Roman"/>
          <w:sz w:val="24"/>
          <w:szCs w:val="24"/>
        </w:rPr>
        <w:lastRenderedPageBreak/>
        <w:t>Such experiments can be used to measure the Causation includes hypothesis testing and A/B/n investigations. The hypothesis experiments include HO and H1, whereby one can also have</w:t>
      </w:r>
      <w:r w:rsidRPr="00DE5951">
        <w:rPr>
          <w:rFonts w:ascii="Times New Roman" w:hAnsi="Times New Roman" w:cs="Times New Roman"/>
          <w:sz w:val="24"/>
          <w:szCs w:val="24"/>
        </w:rPr>
        <w:t xml:space="preserve"> a secondary and tertiary hypothesis</w:t>
      </w:r>
      <w:r w:rsidR="00F420C1" w:rsidRPr="00DE5951">
        <w:rPr>
          <w:rFonts w:ascii="Times New Roman" w:hAnsi="Times New Roman" w:cs="Times New Roman"/>
          <w:sz w:val="24"/>
          <w:szCs w:val="24"/>
        </w:rPr>
        <w:t xml:space="preserve"> (Verhulst et al., 2012)</w:t>
      </w:r>
      <w:r w:rsidRPr="00DE5951">
        <w:rPr>
          <w:rFonts w:ascii="Times New Roman" w:hAnsi="Times New Roman" w:cs="Times New Roman"/>
          <w:sz w:val="24"/>
          <w:szCs w:val="24"/>
        </w:rPr>
        <w:t>. In this testing, the null hypothesis</w:t>
      </w:r>
      <w:r w:rsidR="00D67646" w:rsidRPr="00DE5951">
        <w:rPr>
          <w:rFonts w:ascii="Times New Roman" w:hAnsi="Times New Roman" w:cs="Times New Roman"/>
          <w:sz w:val="24"/>
          <w:szCs w:val="24"/>
        </w:rPr>
        <w:t xml:space="preserve"> is the opposite of the primary theory because the quick view cannot be 100% proven. </w:t>
      </w:r>
    </w:p>
    <w:p w:rsidR="00D67646" w:rsidRPr="00DE5951" w:rsidRDefault="00390783" w:rsidP="00DE5951">
      <w:pPr>
        <w:spacing w:line="480" w:lineRule="auto"/>
        <w:ind w:firstLine="720"/>
        <w:jc w:val="both"/>
        <w:rPr>
          <w:rFonts w:ascii="Times New Roman" w:hAnsi="Times New Roman" w:cs="Times New Roman"/>
          <w:sz w:val="24"/>
          <w:szCs w:val="24"/>
        </w:rPr>
      </w:pPr>
      <w:r w:rsidRPr="00DE5951">
        <w:rPr>
          <w:rFonts w:ascii="Times New Roman" w:hAnsi="Times New Roman" w:cs="Times New Roman"/>
          <w:sz w:val="24"/>
          <w:szCs w:val="24"/>
        </w:rPr>
        <w:t>The primary hypothesis points to the relationship being researched and i</w:t>
      </w:r>
      <w:r w:rsidRPr="00DE5951">
        <w:rPr>
          <w:rFonts w:ascii="Times New Roman" w:hAnsi="Times New Roman" w:cs="Times New Roman"/>
          <w:sz w:val="24"/>
          <w:szCs w:val="24"/>
        </w:rPr>
        <w:t>dentifies an independent and dependent variable by creating H1 to identify the opposite and use it for your H0. Th</w:t>
      </w:r>
      <w:r w:rsidR="00384B66" w:rsidRPr="00DE5951">
        <w:rPr>
          <w:rFonts w:ascii="Times New Roman" w:hAnsi="Times New Roman" w:cs="Times New Roman"/>
          <w:sz w:val="24"/>
          <w:szCs w:val="24"/>
        </w:rPr>
        <w:t>is determines</w:t>
      </w:r>
      <w:r w:rsidRPr="00DE5951">
        <w:rPr>
          <w:rFonts w:ascii="Times New Roman" w:hAnsi="Times New Roman" w:cs="Times New Roman"/>
          <w:sz w:val="24"/>
          <w:szCs w:val="24"/>
        </w:rPr>
        <w:t xml:space="preserve"> the relationship between the dependent and independent variables using the impact of in-app social features on retention</w:t>
      </w:r>
      <w:r w:rsidR="00074269" w:rsidRPr="00DE5951">
        <w:rPr>
          <w:rFonts w:ascii="Times New Roman" w:hAnsi="Times New Roman" w:cs="Times New Roman"/>
          <w:sz w:val="24"/>
          <w:szCs w:val="24"/>
        </w:rPr>
        <w:t xml:space="preserve">. For example, the independent variable will </w:t>
      </w:r>
      <w:r w:rsidR="00384B66" w:rsidRPr="00DE5951">
        <w:rPr>
          <w:rFonts w:ascii="Times New Roman" w:hAnsi="Times New Roman" w:cs="Times New Roman"/>
          <w:sz w:val="24"/>
          <w:szCs w:val="24"/>
        </w:rPr>
        <w:t>be</w:t>
      </w:r>
      <w:r w:rsidR="00074269" w:rsidRPr="00DE5951">
        <w:rPr>
          <w:rFonts w:ascii="Times New Roman" w:hAnsi="Times New Roman" w:cs="Times New Roman"/>
          <w:sz w:val="24"/>
          <w:szCs w:val="24"/>
        </w:rPr>
        <w:t xml:space="preserve"> joining the community, and the dependent variable will </w:t>
      </w:r>
      <w:r w:rsidR="00384B66" w:rsidRPr="00DE5951">
        <w:rPr>
          <w:rFonts w:ascii="Times New Roman" w:hAnsi="Times New Roman" w:cs="Times New Roman"/>
          <w:sz w:val="24"/>
          <w:szCs w:val="24"/>
        </w:rPr>
        <w:t>be</w:t>
      </w:r>
      <w:r w:rsidR="00074269" w:rsidRPr="00DE5951">
        <w:rPr>
          <w:rFonts w:ascii="Times New Roman" w:hAnsi="Times New Roman" w:cs="Times New Roman"/>
          <w:sz w:val="24"/>
          <w:szCs w:val="24"/>
        </w:rPr>
        <w:t xml:space="preserve"> retention.</w:t>
      </w:r>
      <w:r w:rsidR="00384B66" w:rsidRPr="00DE5951">
        <w:rPr>
          <w:rFonts w:ascii="Times New Roman" w:hAnsi="Times New Roman" w:cs="Times New Roman"/>
          <w:sz w:val="24"/>
          <w:szCs w:val="24"/>
        </w:rPr>
        <w:t xml:space="preserve"> These tests develop an equation that accurately reflects the relationship between your expected cause and effect. Therefore, hypothesis testing is functional when you try to identify whether the relationship exists between two variables rather than looking at the evidence.</w:t>
      </w:r>
    </w:p>
    <w:p w:rsidR="000D02AA" w:rsidRPr="00DE5951" w:rsidRDefault="00390783" w:rsidP="00DE5951">
      <w:pPr>
        <w:spacing w:line="480" w:lineRule="auto"/>
        <w:ind w:firstLine="720"/>
        <w:jc w:val="both"/>
        <w:rPr>
          <w:rFonts w:ascii="Times New Roman" w:hAnsi="Times New Roman" w:cs="Times New Roman"/>
          <w:sz w:val="24"/>
          <w:szCs w:val="24"/>
        </w:rPr>
      </w:pPr>
      <w:r w:rsidRPr="00DE5951">
        <w:rPr>
          <w:rFonts w:ascii="Times New Roman" w:hAnsi="Times New Roman" w:cs="Times New Roman"/>
          <w:sz w:val="24"/>
          <w:szCs w:val="24"/>
        </w:rPr>
        <w:t xml:space="preserve">Secondly, A/B/n also brings one from correlation to Causation, like taking each of the self-variables, changing one of them, and </w:t>
      </w:r>
      <w:r w:rsidRPr="00DE5951">
        <w:rPr>
          <w:rFonts w:ascii="Times New Roman" w:hAnsi="Times New Roman" w:cs="Times New Roman"/>
          <w:sz w:val="24"/>
          <w:szCs w:val="24"/>
        </w:rPr>
        <w:t>then waiting for the result. If the results vary with the same trend, then the change is the variable that makes the difference.</w:t>
      </w:r>
      <w:r w:rsidR="00AD01A3" w:rsidRPr="00DE5951">
        <w:rPr>
          <w:rFonts w:ascii="Times New Roman" w:hAnsi="Times New Roman" w:cs="Times New Roman"/>
          <w:sz w:val="24"/>
          <w:szCs w:val="24"/>
        </w:rPr>
        <w:t xml:space="preserve"> In an example of this experiment, </w:t>
      </w:r>
      <w:r w:rsidR="000F031A" w:rsidRPr="00DE5951">
        <w:rPr>
          <w:rFonts w:ascii="Times New Roman" w:hAnsi="Times New Roman" w:cs="Times New Roman"/>
          <w:sz w:val="24"/>
          <w:szCs w:val="24"/>
        </w:rPr>
        <w:t>you test it after getting the model that works better for you. Prioritize the input variable and increase it at the expense of supplementing it with something else, and in this, the users may be successful</w:t>
      </w:r>
      <w:r w:rsidR="00F420C1" w:rsidRPr="00DE5951">
        <w:rPr>
          <w:rFonts w:ascii="Times New Roman" w:hAnsi="Times New Roman" w:cs="Times New Roman"/>
          <w:sz w:val="24"/>
          <w:szCs w:val="24"/>
        </w:rPr>
        <w:t xml:space="preserve"> (Lee, 2012)</w:t>
      </w:r>
      <w:r w:rsidR="000F031A" w:rsidRPr="00DE5951">
        <w:rPr>
          <w:rFonts w:ascii="Times New Roman" w:hAnsi="Times New Roman" w:cs="Times New Roman"/>
          <w:sz w:val="24"/>
          <w:szCs w:val="24"/>
        </w:rPr>
        <w:t>. If the result shows a big difference in the success matrix, you are on to something, and a lousy model may be experienced if the difference is negligible.</w:t>
      </w:r>
      <w:r w:rsidR="00BD59BE" w:rsidRPr="00DE5951">
        <w:rPr>
          <w:rFonts w:ascii="Times New Roman" w:hAnsi="Times New Roman" w:cs="Times New Roman"/>
          <w:sz w:val="24"/>
          <w:szCs w:val="24"/>
        </w:rPr>
        <w:t xml:space="preserve"> On the other hand, you have to eliminate all other variables that may influence the outcome if you come to make a case of joining communities that lead to higher retention rates, which means that retention may be ultimately affected by the users who could have taken a different path.</w:t>
      </w:r>
    </w:p>
    <w:p w:rsidR="00BD59BE" w:rsidRPr="00DE5951" w:rsidRDefault="00390783" w:rsidP="00DE5951">
      <w:pPr>
        <w:spacing w:line="480" w:lineRule="auto"/>
        <w:ind w:firstLine="720"/>
        <w:jc w:val="both"/>
        <w:rPr>
          <w:rFonts w:ascii="Times New Roman" w:hAnsi="Times New Roman" w:cs="Times New Roman"/>
          <w:sz w:val="24"/>
          <w:szCs w:val="24"/>
        </w:rPr>
      </w:pPr>
      <w:r w:rsidRPr="00DE5951">
        <w:rPr>
          <w:rFonts w:ascii="Times New Roman" w:hAnsi="Times New Roman" w:cs="Times New Roman"/>
          <w:sz w:val="24"/>
          <w:szCs w:val="24"/>
        </w:rPr>
        <w:lastRenderedPageBreak/>
        <w:t>According to Lee (2012), c</w:t>
      </w:r>
      <w:r w:rsidR="00E62634" w:rsidRPr="00DE5951">
        <w:rPr>
          <w:rFonts w:ascii="Times New Roman" w:hAnsi="Times New Roman" w:cs="Times New Roman"/>
          <w:sz w:val="24"/>
          <w:szCs w:val="24"/>
        </w:rPr>
        <w:t>ausation is tested by finding out the direct link between users joining communities and using the long-term app. users are split into groups where some are forced to join communities when they sign up</w:t>
      </w:r>
      <w:r w:rsidR="007932E4" w:rsidRPr="00DE5951">
        <w:rPr>
          <w:rFonts w:ascii="Times New Roman" w:hAnsi="Times New Roman" w:cs="Times New Roman"/>
          <w:sz w:val="24"/>
          <w:szCs w:val="24"/>
        </w:rPr>
        <w:t xml:space="preserve">. The A/B/n experiment is used when comparing the impact of different variables, for </w:t>
      </w:r>
      <w:r w:rsidR="00242614" w:rsidRPr="00DE5951">
        <w:rPr>
          <w:rFonts w:ascii="Times New Roman" w:hAnsi="Times New Roman" w:cs="Times New Roman"/>
          <w:sz w:val="24"/>
          <w:szCs w:val="24"/>
        </w:rPr>
        <w:t>instance</w:t>
      </w:r>
      <w:r w:rsidR="007932E4" w:rsidRPr="00DE5951">
        <w:rPr>
          <w:rFonts w:ascii="Times New Roman" w:hAnsi="Times New Roman" w:cs="Times New Roman"/>
          <w:sz w:val="24"/>
          <w:szCs w:val="24"/>
        </w:rPr>
        <w:t>, comparing how different strategies perform based on characteristics such as copy variation, additional graphics, using third-party apps, and the reduction of numbers in the sign-up form. Therefore, we compare metrics like drop-off rate, conversion, and retention after running multiple products onboarding variations.</w:t>
      </w:r>
    </w:p>
    <w:p w:rsidR="007932E4" w:rsidRPr="00DE5951" w:rsidRDefault="00390783" w:rsidP="00DE5951">
      <w:pPr>
        <w:spacing w:line="480" w:lineRule="auto"/>
        <w:ind w:firstLine="720"/>
        <w:jc w:val="both"/>
        <w:rPr>
          <w:rFonts w:ascii="Times New Roman" w:hAnsi="Times New Roman" w:cs="Times New Roman"/>
          <w:sz w:val="24"/>
          <w:szCs w:val="24"/>
        </w:rPr>
      </w:pPr>
      <w:r w:rsidRPr="00DE5951">
        <w:rPr>
          <w:rFonts w:ascii="Times New Roman" w:hAnsi="Times New Roman" w:cs="Times New Roman"/>
          <w:sz w:val="24"/>
          <w:szCs w:val="24"/>
        </w:rPr>
        <w:t>On the other hand, we test the reasonable correlation for sustained product</w:t>
      </w:r>
      <w:r w:rsidRPr="00DE5951">
        <w:rPr>
          <w:rFonts w:ascii="Times New Roman" w:hAnsi="Times New Roman" w:cs="Times New Roman"/>
          <w:sz w:val="24"/>
          <w:szCs w:val="24"/>
        </w:rPr>
        <w:t xml:space="preserve"> growth through Causation, which is identified. Causal is only seen in events that seem not to connect based on common sense where you can prove a clear and direct connection that when you causal can be experienced</w:t>
      </w:r>
      <w:r w:rsidR="00F420C1" w:rsidRPr="00DE5951">
        <w:rPr>
          <w:rFonts w:ascii="Times New Roman" w:hAnsi="Times New Roman" w:cs="Times New Roman"/>
          <w:sz w:val="24"/>
          <w:szCs w:val="24"/>
        </w:rPr>
        <w:t xml:space="preserve"> (Lee, 2012)</w:t>
      </w:r>
      <w:r w:rsidRPr="00DE5951">
        <w:rPr>
          <w:rFonts w:ascii="Times New Roman" w:hAnsi="Times New Roman" w:cs="Times New Roman"/>
          <w:sz w:val="24"/>
          <w:szCs w:val="24"/>
        </w:rPr>
        <w:t>. Arguably, correlation does n</w:t>
      </w:r>
      <w:r w:rsidRPr="00DE5951">
        <w:rPr>
          <w:rFonts w:ascii="Times New Roman" w:hAnsi="Times New Roman" w:cs="Times New Roman"/>
          <w:sz w:val="24"/>
          <w:szCs w:val="24"/>
        </w:rPr>
        <w:t>ot mean Causation, even if they both exist at the same time. As I sum up, prioritizing is an effort for user engagement and retention</w:t>
      </w:r>
      <w:r w:rsidR="00242614" w:rsidRPr="00DE5951">
        <w:rPr>
          <w:rFonts w:ascii="Times New Roman" w:hAnsi="Times New Roman" w:cs="Times New Roman"/>
          <w:sz w:val="24"/>
          <w:szCs w:val="24"/>
        </w:rPr>
        <w:t xml:space="preserve"> are experienced with </w:t>
      </w:r>
      <w:r w:rsidR="00EB55A8" w:rsidRPr="00DE5951">
        <w:rPr>
          <w:rFonts w:ascii="Times New Roman" w:hAnsi="Times New Roman" w:cs="Times New Roman"/>
          <w:sz w:val="24"/>
          <w:szCs w:val="24"/>
        </w:rPr>
        <w:t>the adept</w:t>
      </w:r>
      <w:r w:rsidR="00242614" w:rsidRPr="00DE5951">
        <w:rPr>
          <w:rFonts w:ascii="Times New Roman" w:hAnsi="Times New Roman" w:cs="Times New Roman"/>
          <w:sz w:val="24"/>
          <w:szCs w:val="24"/>
        </w:rPr>
        <w:t xml:space="preserve"> of identifying accurate correlation.</w:t>
      </w:r>
    </w:p>
    <w:p w:rsidR="00C91682" w:rsidRPr="00DE5951" w:rsidRDefault="00C91682" w:rsidP="00DE5951">
      <w:pPr>
        <w:spacing w:line="480" w:lineRule="auto"/>
        <w:ind w:firstLine="720"/>
        <w:jc w:val="both"/>
        <w:rPr>
          <w:rFonts w:ascii="Times New Roman" w:hAnsi="Times New Roman" w:cs="Times New Roman"/>
          <w:sz w:val="24"/>
          <w:szCs w:val="24"/>
        </w:rPr>
      </w:pPr>
    </w:p>
    <w:p w:rsidR="00C91682" w:rsidRPr="00DE5951" w:rsidRDefault="00C91682" w:rsidP="00DE5951">
      <w:pPr>
        <w:spacing w:line="480" w:lineRule="auto"/>
        <w:ind w:firstLine="720"/>
        <w:jc w:val="both"/>
        <w:rPr>
          <w:rFonts w:ascii="Times New Roman" w:hAnsi="Times New Roman" w:cs="Times New Roman"/>
          <w:sz w:val="24"/>
          <w:szCs w:val="24"/>
        </w:rPr>
      </w:pPr>
    </w:p>
    <w:p w:rsidR="00C91682" w:rsidRPr="00DE5951" w:rsidRDefault="00C91682" w:rsidP="00DE5951">
      <w:pPr>
        <w:spacing w:line="480" w:lineRule="auto"/>
        <w:ind w:firstLine="720"/>
        <w:jc w:val="both"/>
        <w:rPr>
          <w:rFonts w:ascii="Times New Roman" w:hAnsi="Times New Roman" w:cs="Times New Roman"/>
          <w:sz w:val="24"/>
          <w:szCs w:val="24"/>
        </w:rPr>
      </w:pPr>
    </w:p>
    <w:p w:rsidR="00C91682" w:rsidRPr="00DE5951" w:rsidRDefault="00C91682" w:rsidP="00DE5951">
      <w:pPr>
        <w:spacing w:line="480" w:lineRule="auto"/>
        <w:ind w:firstLine="720"/>
        <w:jc w:val="both"/>
        <w:rPr>
          <w:rFonts w:ascii="Times New Roman" w:hAnsi="Times New Roman" w:cs="Times New Roman"/>
          <w:sz w:val="24"/>
          <w:szCs w:val="24"/>
        </w:rPr>
      </w:pPr>
    </w:p>
    <w:p w:rsidR="00C91682" w:rsidRPr="00DE5951" w:rsidRDefault="00C91682" w:rsidP="00DE5951">
      <w:pPr>
        <w:spacing w:line="480" w:lineRule="auto"/>
        <w:ind w:firstLine="720"/>
        <w:jc w:val="both"/>
        <w:rPr>
          <w:rFonts w:ascii="Times New Roman" w:hAnsi="Times New Roman" w:cs="Times New Roman"/>
          <w:sz w:val="24"/>
          <w:szCs w:val="24"/>
        </w:rPr>
      </w:pPr>
    </w:p>
    <w:p w:rsidR="00C91682" w:rsidRPr="00DE5951" w:rsidRDefault="00C91682" w:rsidP="00DE5951">
      <w:pPr>
        <w:spacing w:line="480" w:lineRule="auto"/>
        <w:ind w:firstLine="720"/>
        <w:jc w:val="both"/>
        <w:rPr>
          <w:rFonts w:ascii="Times New Roman" w:hAnsi="Times New Roman" w:cs="Times New Roman"/>
          <w:sz w:val="24"/>
          <w:szCs w:val="24"/>
        </w:rPr>
      </w:pPr>
    </w:p>
    <w:p w:rsidR="00C91682" w:rsidRPr="00DE5951" w:rsidRDefault="00C91682" w:rsidP="00DE5951">
      <w:pPr>
        <w:spacing w:line="480" w:lineRule="auto"/>
        <w:ind w:firstLine="720"/>
        <w:jc w:val="both"/>
        <w:rPr>
          <w:rFonts w:ascii="Times New Roman" w:hAnsi="Times New Roman" w:cs="Times New Roman"/>
          <w:sz w:val="24"/>
          <w:szCs w:val="24"/>
        </w:rPr>
      </w:pPr>
    </w:p>
    <w:p w:rsidR="00C91682" w:rsidRPr="00DE5951" w:rsidRDefault="00C91682" w:rsidP="00DE5951">
      <w:pPr>
        <w:spacing w:line="480" w:lineRule="auto"/>
        <w:jc w:val="both"/>
        <w:rPr>
          <w:rFonts w:ascii="Times New Roman" w:hAnsi="Times New Roman" w:cs="Times New Roman"/>
          <w:sz w:val="24"/>
          <w:szCs w:val="24"/>
        </w:rPr>
      </w:pPr>
    </w:p>
    <w:p w:rsidR="00DE5951" w:rsidRPr="00DE5951" w:rsidRDefault="00390783" w:rsidP="00DE5951">
      <w:pPr>
        <w:spacing w:line="480" w:lineRule="auto"/>
        <w:jc w:val="center"/>
        <w:rPr>
          <w:rFonts w:ascii="Times New Roman" w:hAnsi="Times New Roman" w:cs="Times New Roman"/>
          <w:b/>
          <w:sz w:val="24"/>
          <w:szCs w:val="24"/>
        </w:rPr>
      </w:pPr>
      <w:r w:rsidRPr="00DE5951">
        <w:rPr>
          <w:rFonts w:ascii="Times New Roman" w:hAnsi="Times New Roman" w:cs="Times New Roman"/>
          <w:b/>
          <w:sz w:val="24"/>
          <w:szCs w:val="24"/>
        </w:rPr>
        <w:lastRenderedPageBreak/>
        <w:t>References</w:t>
      </w:r>
    </w:p>
    <w:p w:rsidR="00DE5951" w:rsidRDefault="00390783" w:rsidP="00DE5951">
      <w:pPr>
        <w:spacing w:line="480" w:lineRule="auto"/>
        <w:ind w:left="720" w:hanging="720"/>
        <w:rPr>
          <w:rFonts w:ascii="Times New Roman" w:hAnsi="Times New Roman" w:cs="Times New Roman"/>
          <w:sz w:val="24"/>
          <w:szCs w:val="24"/>
        </w:rPr>
      </w:pPr>
      <w:r w:rsidRPr="00DE5951">
        <w:rPr>
          <w:rFonts w:ascii="Times New Roman" w:hAnsi="Times New Roman" w:cs="Times New Roman"/>
          <w:sz w:val="24"/>
          <w:szCs w:val="24"/>
        </w:rPr>
        <w:t xml:space="preserve">Lee, J. J. (2012). Correlation and </w:t>
      </w:r>
      <w:r w:rsidRPr="00DE5951">
        <w:rPr>
          <w:rFonts w:ascii="Times New Roman" w:hAnsi="Times New Roman" w:cs="Times New Roman"/>
          <w:sz w:val="24"/>
          <w:szCs w:val="24"/>
        </w:rPr>
        <w:t>causation in the study of personality. </w:t>
      </w:r>
      <w:r w:rsidRPr="00DE5951">
        <w:rPr>
          <w:rFonts w:ascii="Times New Roman" w:hAnsi="Times New Roman" w:cs="Times New Roman"/>
          <w:i/>
          <w:iCs/>
          <w:sz w:val="24"/>
          <w:szCs w:val="24"/>
        </w:rPr>
        <w:t>European Journal of Personality</w:t>
      </w:r>
      <w:r w:rsidRPr="00DE5951">
        <w:rPr>
          <w:rFonts w:ascii="Times New Roman" w:hAnsi="Times New Roman" w:cs="Times New Roman"/>
          <w:sz w:val="24"/>
          <w:szCs w:val="24"/>
        </w:rPr>
        <w:t>, </w:t>
      </w:r>
      <w:r w:rsidRPr="00DE5951">
        <w:rPr>
          <w:rFonts w:ascii="Times New Roman" w:hAnsi="Times New Roman" w:cs="Times New Roman"/>
          <w:i/>
          <w:iCs/>
          <w:sz w:val="24"/>
          <w:szCs w:val="24"/>
        </w:rPr>
        <w:t>26</w:t>
      </w:r>
      <w:r w:rsidRPr="00DE5951">
        <w:rPr>
          <w:rFonts w:ascii="Times New Roman" w:hAnsi="Times New Roman" w:cs="Times New Roman"/>
          <w:sz w:val="24"/>
          <w:szCs w:val="24"/>
        </w:rPr>
        <w:t>(4), 372-390.</w:t>
      </w:r>
    </w:p>
    <w:p w:rsidR="00DE5951" w:rsidRPr="00DE5951" w:rsidRDefault="00390783" w:rsidP="00DE5951">
      <w:pPr>
        <w:spacing w:line="480" w:lineRule="auto"/>
        <w:ind w:left="720" w:hanging="720"/>
        <w:rPr>
          <w:rFonts w:ascii="Times New Roman" w:hAnsi="Times New Roman" w:cs="Times New Roman"/>
          <w:sz w:val="24"/>
          <w:szCs w:val="24"/>
        </w:rPr>
      </w:pPr>
      <w:r w:rsidRPr="00DE5951">
        <w:rPr>
          <w:rFonts w:ascii="Times New Roman" w:hAnsi="Times New Roman" w:cs="Times New Roman"/>
          <w:sz w:val="24"/>
          <w:szCs w:val="24"/>
        </w:rPr>
        <w:t>Verhulst, B., Eaves, L. J., &amp; Hatemi, P. K. (2012). Correlation not causation: The relationship between personality traits and political ideologies. </w:t>
      </w:r>
      <w:r w:rsidRPr="00DE5951">
        <w:rPr>
          <w:rFonts w:ascii="Times New Roman" w:hAnsi="Times New Roman" w:cs="Times New Roman"/>
          <w:i/>
          <w:iCs/>
          <w:sz w:val="24"/>
          <w:szCs w:val="24"/>
        </w:rPr>
        <w:t>American journal of</w:t>
      </w:r>
      <w:r w:rsidRPr="00DE5951">
        <w:rPr>
          <w:rFonts w:ascii="Times New Roman" w:hAnsi="Times New Roman" w:cs="Times New Roman"/>
          <w:i/>
          <w:iCs/>
          <w:sz w:val="24"/>
          <w:szCs w:val="24"/>
        </w:rPr>
        <w:t xml:space="preserve"> political science</w:t>
      </w:r>
      <w:r w:rsidRPr="00DE5951">
        <w:rPr>
          <w:rFonts w:ascii="Times New Roman" w:hAnsi="Times New Roman" w:cs="Times New Roman"/>
          <w:sz w:val="24"/>
          <w:szCs w:val="24"/>
        </w:rPr>
        <w:t>, </w:t>
      </w:r>
      <w:r w:rsidRPr="00DE5951">
        <w:rPr>
          <w:rFonts w:ascii="Times New Roman" w:hAnsi="Times New Roman" w:cs="Times New Roman"/>
          <w:i/>
          <w:iCs/>
          <w:sz w:val="24"/>
          <w:szCs w:val="24"/>
        </w:rPr>
        <w:t>56</w:t>
      </w:r>
      <w:r w:rsidRPr="00DE5951">
        <w:rPr>
          <w:rFonts w:ascii="Times New Roman" w:hAnsi="Times New Roman" w:cs="Times New Roman"/>
          <w:sz w:val="24"/>
          <w:szCs w:val="24"/>
        </w:rPr>
        <w:t>(1), 34-51.</w:t>
      </w:r>
    </w:p>
    <w:sectPr w:rsidR="00DE5951" w:rsidRPr="00DE5951" w:rsidSect="00080FF3">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783" w:rsidRDefault="00390783">
      <w:pPr>
        <w:spacing w:after="0" w:line="240" w:lineRule="auto"/>
      </w:pPr>
      <w:r>
        <w:separator/>
      </w:r>
    </w:p>
  </w:endnote>
  <w:endnote w:type="continuationSeparator" w:id="0">
    <w:p w:rsidR="00390783" w:rsidRDefault="00390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783" w:rsidRDefault="00390783">
      <w:pPr>
        <w:spacing w:after="0" w:line="240" w:lineRule="auto"/>
      </w:pPr>
      <w:r>
        <w:separator/>
      </w:r>
    </w:p>
  </w:footnote>
  <w:footnote w:type="continuationSeparator" w:id="0">
    <w:p w:rsidR="00390783" w:rsidRDefault="003907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434331443"/>
      <w:docPartObj>
        <w:docPartGallery w:val="Page Numbers (Top of Page)"/>
        <w:docPartUnique/>
      </w:docPartObj>
    </w:sdtPr>
    <w:sdtEndPr>
      <w:rPr>
        <w:noProof/>
      </w:rPr>
    </w:sdtEndPr>
    <w:sdtContent>
      <w:p w:rsidR="00306107" w:rsidRPr="00570868" w:rsidRDefault="00390783">
        <w:pPr>
          <w:pStyle w:val="Header"/>
          <w:jc w:val="right"/>
          <w:rPr>
            <w:rFonts w:ascii="Times New Roman" w:hAnsi="Times New Roman" w:cs="Times New Roman"/>
            <w:sz w:val="24"/>
            <w:szCs w:val="24"/>
          </w:rPr>
        </w:pPr>
        <w:r w:rsidRPr="00570868">
          <w:rPr>
            <w:rFonts w:ascii="Times New Roman" w:hAnsi="Times New Roman" w:cs="Times New Roman"/>
            <w:sz w:val="24"/>
            <w:szCs w:val="24"/>
          </w:rPr>
          <w:t xml:space="preserve"> DIFFERENCE BETWEEN CORRELATION AND CAUSATION                   </w:t>
        </w:r>
        <w:r w:rsidR="00570868">
          <w:rPr>
            <w:rFonts w:ascii="Times New Roman" w:hAnsi="Times New Roman" w:cs="Times New Roman"/>
            <w:sz w:val="24"/>
            <w:szCs w:val="24"/>
          </w:rPr>
          <w:t xml:space="preserve">                          </w:t>
        </w:r>
        <w:r w:rsidRPr="00570868">
          <w:rPr>
            <w:rFonts w:ascii="Times New Roman" w:hAnsi="Times New Roman" w:cs="Times New Roman"/>
            <w:sz w:val="24"/>
            <w:szCs w:val="24"/>
          </w:rPr>
          <w:fldChar w:fldCharType="begin"/>
        </w:r>
        <w:r w:rsidRPr="00570868">
          <w:rPr>
            <w:rFonts w:ascii="Times New Roman" w:hAnsi="Times New Roman" w:cs="Times New Roman"/>
            <w:sz w:val="24"/>
            <w:szCs w:val="24"/>
          </w:rPr>
          <w:instrText xml:space="preserve"> PAGE   \* MERGEFORMAT </w:instrText>
        </w:r>
        <w:r w:rsidRPr="00570868">
          <w:rPr>
            <w:rFonts w:ascii="Times New Roman" w:hAnsi="Times New Roman" w:cs="Times New Roman"/>
            <w:sz w:val="24"/>
            <w:szCs w:val="24"/>
          </w:rPr>
          <w:fldChar w:fldCharType="separate"/>
        </w:r>
        <w:r w:rsidR="00B75978">
          <w:rPr>
            <w:rFonts w:ascii="Times New Roman" w:hAnsi="Times New Roman" w:cs="Times New Roman"/>
            <w:noProof/>
            <w:sz w:val="24"/>
            <w:szCs w:val="24"/>
          </w:rPr>
          <w:t>5</w:t>
        </w:r>
        <w:r w:rsidRPr="00570868">
          <w:rPr>
            <w:rFonts w:ascii="Times New Roman" w:hAnsi="Times New Roman" w:cs="Times New Roman"/>
            <w:noProof/>
            <w:sz w:val="24"/>
            <w:szCs w:val="24"/>
          </w:rPr>
          <w:fldChar w:fldCharType="end"/>
        </w:r>
      </w:p>
    </w:sdtContent>
  </w:sdt>
  <w:p w:rsidR="00306107" w:rsidRDefault="003061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FF3" w:rsidRPr="00080FF3" w:rsidRDefault="00390783">
    <w:pPr>
      <w:pStyle w:val="Header"/>
      <w:rPr>
        <w:rFonts w:ascii="Times New Roman" w:hAnsi="Times New Roman" w:cs="Times New Roman"/>
        <w:sz w:val="24"/>
        <w:szCs w:val="24"/>
      </w:rPr>
    </w:pPr>
    <w:r>
      <w:rPr>
        <w:rFonts w:ascii="Times New Roman" w:hAnsi="Times New Roman" w:cs="Times New Roman"/>
        <w:sz w:val="24"/>
        <w:szCs w:val="24"/>
      </w:rPr>
      <w:t xml:space="preserve">Running Head: DIFFERENCE </w:t>
    </w:r>
    <w:r>
      <w:rPr>
        <w:rFonts w:ascii="Times New Roman" w:hAnsi="Times New Roman" w:cs="Times New Roman"/>
        <w:sz w:val="24"/>
        <w:szCs w:val="24"/>
      </w:rPr>
      <w:t>BETWEEN CORRELATION AND CAUSATION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48F"/>
    <w:rsid w:val="000020E4"/>
    <w:rsid w:val="000602BF"/>
    <w:rsid w:val="00074269"/>
    <w:rsid w:val="00080FF3"/>
    <w:rsid w:val="00093E6E"/>
    <w:rsid w:val="000D02AA"/>
    <w:rsid w:val="000F031A"/>
    <w:rsid w:val="00242614"/>
    <w:rsid w:val="00262345"/>
    <w:rsid w:val="00306107"/>
    <w:rsid w:val="00384B66"/>
    <w:rsid w:val="00390783"/>
    <w:rsid w:val="003D7F8C"/>
    <w:rsid w:val="00451FD8"/>
    <w:rsid w:val="00512D0D"/>
    <w:rsid w:val="00570868"/>
    <w:rsid w:val="005E4B68"/>
    <w:rsid w:val="007932E4"/>
    <w:rsid w:val="00827E7F"/>
    <w:rsid w:val="009D248F"/>
    <w:rsid w:val="00A01284"/>
    <w:rsid w:val="00A76068"/>
    <w:rsid w:val="00AD01A3"/>
    <w:rsid w:val="00B02CB9"/>
    <w:rsid w:val="00B371BD"/>
    <w:rsid w:val="00B75978"/>
    <w:rsid w:val="00BD59BE"/>
    <w:rsid w:val="00C91682"/>
    <w:rsid w:val="00CA0786"/>
    <w:rsid w:val="00D67646"/>
    <w:rsid w:val="00DE5951"/>
    <w:rsid w:val="00DE6634"/>
    <w:rsid w:val="00E33825"/>
    <w:rsid w:val="00E5422B"/>
    <w:rsid w:val="00E62634"/>
    <w:rsid w:val="00EB55A8"/>
    <w:rsid w:val="00F42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F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61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107"/>
  </w:style>
  <w:style w:type="paragraph" w:styleId="Footer">
    <w:name w:val="footer"/>
    <w:basedOn w:val="Normal"/>
    <w:link w:val="FooterChar"/>
    <w:uiPriority w:val="99"/>
    <w:unhideWhenUsed/>
    <w:rsid w:val="003061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1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F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61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107"/>
  </w:style>
  <w:style w:type="paragraph" w:styleId="Footer">
    <w:name w:val="footer"/>
    <w:basedOn w:val="Normal"/>
    <w:link w:val="FooterChar"/>
    <w:uiPriority w:val="99"/>
    <w:unhideWhenUsed/>
    <w:rsid w:val="003061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1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832</Words>
  <Characters>4744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Windows User</cp:lastModifiedBy>
  <cp:revision>2</cp:revision>
  <dcterms:created xsi:type="dcterms:W3CDTF">2021-07-29T20:29:00Z</dcterms:created>
  <dcterms:modified xsi:type="dcterms:W3CDTF">2021-07-29T20:29:00Z</dcterms:modified>
</cp:coreProperties>
</file>